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240" w:lineRule="atLeast"/>
        <w:jc w:val="center"/>
        <w:rPr>
          <w:rFonts w:hint="eastAsia"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201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年度体检须知</w:t>
      </w:r>
    </w:p>
    <w:p>
      <w:pPr>
        <w:spacing w:line="240" w:lineRule="atLeast"/>
        <w:jc w:val="center"/>
        <w:rPr>
          <w:rFonts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（</w:t>
      </w:r>
      <w:r>
        <w:rPr>
          <w:rFonts w:hint="eastAsia" w:ascii="仿宋_GB2312" w:hAnsi="文鼎小标宋简" w:eastAsia="仿宋_GB2312" w:cs="Times New Roman"/>
          <w:sz w:val="24"/>
        </w:rPr>
        <w:t>处级及处级以下干部、职工</w:t>
      </w:r>
      <w:r>
        <w:rPr>
          <w:rFonts w:hint="eastAsia" w:ascii="仿宋_GB2312" w:hAnsi="仿宋_GB2312" w:eastAsia="仿宋_GB2312" w:cs="仿宋_GB2312"/>
          <w:b/>
          <w:bCs/>
          <w:sz w:val="24"/>
        </w:rPr>
        <w:t>）</w:t>
      </w:r>
    </w:p>
    <w:p>
      <w:pPr>
        <w:spacing w:line="240" w:lineRule="atLeas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各位教职工：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今年继续实行“1+X”体检模式。“1”为基本项目，内容与201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年一致，“X”为专项检查项目（具体项目内容详见附件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1-8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），省干部保健中心组织专家编写的《处级及处级以下干部、职工健康体检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X项目怎么选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》（见附件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供体检者参考。</w:t>
      </w:r>
    </w:p>
    <w:p>
      <w:pPr>
        <w:numPr>
          <w:ilvl w:val="0"/>
          <w:numId w:val="1"/>
        </w:num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请根据自身要求结合名额限制勾选“X”项目（项目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1-7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因体检医院设备限制：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sym w:font="Wingdings" w:char="F081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乳腺彩超今年医院无法提供名额，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eastAsia="zh-CN"/>
        </w:rPr>
        <w:t>请勿选项目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sym w:font="Wingdings" w:char="F082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女性如选择乳腺钼靶，即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，周四、周六、周日不可做，名额限定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 xml:space="preserve">人/天，该项目有假体不能做。 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女性疾病筛查项目名额有限且建议40周岁以上女性检查，还必须在指定天数内选择，请慎重选择。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已有身孕女教职工，禁忌检查妇科和放射性体检项目，体检时须和体检医生说明已有身孕，否则后果自负。</w:t>
      </w:r>
    </w:p>
    <w:p>
      <w:pPr>
        <w:spacing w:line="24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13C呼气试验前请停用抗生素及胃药一月，如经过正规杀HP治疗，也需停药后一月才能进行该项检查。</w:t>
      </w:r>
    </w:p>
    <w:p>
      <w:pPr>
        <w:spacing w:line="240" w:lineRule="atLeast"/>
        <w:ind w:firstLine="64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其他具体注意事项详见医院体检导引单上的温馨提示。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鼎小标宋简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0FE6"/>
    <w:multiLevelType w:val="singleLevel"/>
    <w:tmpl w:val="57280FE6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F7C43A4"/>
    <w:rsid w:val="0002320B"/>
    <w:rsid w:val="00064E80"/>
    <w:rsid w:val="00112B26"/>
    <w:rsid w:val="001440F1"/>
    <w:rsid w:val="001B0739"/>
    <w:rsid w:val="001C330F"/>
    <w:rsid w:val="00240AAA"/>
    <w:rsid w:val="00245364"/>
    <w:rsid w:val="00250CDB"/>
    <w:rsid w:val="00260F30"/>
    <w:rsid w:val="00281CA4"/>
    <w:rsid w:val="002B0153"/>
    <w:rsid w:val="002E625D"/>
    <w:rsid w:val="00304FC4"/>
    <w:rsid w:val="003176AD"/>
    <w:rsid w:val="003629B4"/>
    <w:rsid w:val="003A033A"/>
    <w:rsid w:val="00415320"/>
    <w:rsid w:val="004C758B"/>
    <w:rsid w:val="004E64BF"/>
    <w:rsid w:val="0051067C"/>
    <w:rsid w:val="0057501E"/>
    <w:rsid w:val="005A14FA"/>
    <w:rsid w:val="005B4456"/>
    <w:rsid w:val="006047C0"/>
    <w:rsid w:val="0068083A"/>
    <w:rsid w:val="00682D66"/>
    <w:rsid w:val="006E4F6C"/>
    <w:rsid w:val="0073217D"/>
    <w:rsid w:val="0076474A"/>
    <w:rsid w:val="00767377"/>
    <w:rsid w:val="00796B78"/>
    <w:rsid w:val="007C6153"/>
    <w:rsid w:val="007C7429"/>
    <w:rsid w:val="007F2B24"/>
    <w:rsid w:val="007F42E8"/>
    <w:rsid w:val="008E0B47"/>
    <w:rsid w:val="0091443E"/>
    <w:rsid w:val="00930EDF"/>
    <w:rsid w:val="009672B0"/>
    <w:rsid w:val="009A5C96"/>
    <w:rsid w:val="009C05BA"/>
    <w:rsid w:val="009C5AA3"/>
    <w:rsid w:val="009D2839"/>
    <w:rsid w:val="00A01EDC"/>
    <w:rsid w:val="00A109DB"/>
    <w:rsid w:val="00A62358"/>
    <w:rsid w:val="00AA4AA4"/>
    <w:rsid w:val="00AB33B2"/>
    <w:rsid w:val="00AE2F2F"/>
    <w:rsid w:val="00B04200"/>
    <w:rsid w:val="00B17FE0"/>
    <w:rsid w:val="00B24EDD"/>
    <w:rsid w:val="00B543CC"/>
    <w:rsid w:val="00BC2036"/>
    <w:rsid w:val="00C611EA"/>
    <w:rsid w:val="00C63BC6"/>
    <w:rsid w:val="00C935B9"/>
    <w:rsid w:val="00C97C36"/>
    <w:rsid w:val="00CB4F59"/>
    <w:rsid w:val="00D145AE"/>
    <w:rsid w:val="00DC78D3"/>
    <w:rsid w:val="00DD1C9F"/>
    <w:rsid w:val="00E042E5"/>
    <w:rsid w:val="00E35848"/>
    <w:rsid w:val="00E90459"/>
    <w:rsid w:val="00EC09F6"/>
    <w:rsid w:val="00F402CF"/>
    <w:rsid w:val="00F53936"/>
    <w:rsid w:val="00FA16FD"/>
    <w:rsid w:val="00FC3D53"/>
    <w:rsid w:val="00FD4AF7"/>
    <w:rsid w:val="0F7C43A4"/>
    <w:rsid w:val="47EC4DFC"/>
    <w:rsid w:val="57CB6E97"/>
    <w:rsid w:val="5BFF52DD"/>
    <w:rsid w:val="6A2D0B66"/>
    <w:rsid w:val="70D47E96"/>
    <w:rsid w:val="75B9717E"/>
    <w:rsid w:val="7782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  <w:i/>
      <w:color w:val="000000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jc w:val="both"/>
    </w:pPr>
    <w:rPr>
      <w:rFonts w:ascii="Calibri" w:hAnsi="Calibri" w:cs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引用 Char"/>
    <w:basedOn w:val="5"/>
    <w:qFormat/>
    <w:uiPriority w:val="0"/>
    <w:rPr>
      <w:rFonts w:hint="default" w:ascii="Times New Roman" w:hAnsi="Times New Roman" w:eastAsia="宋体" w:cs="Times New Roman"/>
      <w:i/>
      <w:color w:val="000000"/>
      <w:szCs w:val="24"/>
    </w:rPr>
  </w:style>
  <w:style w:type="character" w:customStyle="1" w:styleId="9">
    <w:name w:val="页眉 Char"/>
    <w:basedOn w:val="5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ZUFE</Company>
  <Pages>4</Pages>
  <Words>377</Words>
  <Characters>2152</Characters>
  <Lines>17</Lines>
  <Paragraphs>5</Paragraphs>
  <ScaleCrop>false</ScaleCrop>
  <LinksUpToDate>false</LinksUpToDate>
  <CharactersWithSpaces>2524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2016-05-03T02:27:00Z</dcterms:created>
  <dc:creator>Jo</dc:creator>
  <cp:lastModifiedBy>Administrator</cp:lastModifiedBy>
  <cp:lastPrinted>2017-09-21T07:45:38Z</cp:lastPrinted>
  <dcterms:modified xsi:type="dcterms:W3CDTF">2017-09-21T08:58:27Z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