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240" w:lineRule="atLeast"/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201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7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年度体检须知</w:t>
      </w:r>
    </w:p>
    <w:p>
      <w:pPr>
        <w:spacing w:line="240" w:lineRule="atLeast"/>
        <w:jc w:val="center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（</w:t>
      </w:r>
      <w:r>
        <w:rPr>
          <w:rFonts w:hint="eastAsia" w:ascii="仿宋_GB2312" w:hAnsi="宋体" w:eastAsia="仿宋_GB2312" w:cs="宋体"/>
          <w:kern w:val="0"/>
          <w:sz w:val="24"/>
        </w:rPr>
        <w:t>厅（局）级干部、高级职称科技人员</w:t>
      </w:r>
      <w:r>
        <w:rPr>
          <w:rFonts w:hint="eastAsia" w:ascii="仿宋_GB2312" w:hAnsi="仿宋_GB2312" w:eastAsia="仿宋_GB2312" w:cs="仿宋_GB2312"/>
          <w:b/>
          <w:bCs/>
          <w:sz w:val="24"/>
        </w:rPr>
        <w:t>）</w:t>
      </w:r>
    </w:p>
    <w:p>
      <w:pPr>
        <w:spacing w:line="240" w:lineRule="atLeas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各位教职工：</w:t>
      </w:r>
    </w:p>
    <w:p>
      <w:p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今年继续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实行“1+X”体检模式。“1”为基本项目，内容与201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年一致，“X”为专项检查项目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（见附件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，省干部保健中心组织专家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编写的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厅（局）级干部、高级职称科技人员健康体检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X项目怎么选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见附件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供体检者参考。</w:t>
      </w:r>
    </w:p>
    <w:p>
      <w:pPr>
        <w:numPr>
          <w:ilvl w:val="0"/>
          <w:numId w:val="1"/>
        </w:num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请根据自身要求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结合名额限制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勾选“X”项目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1-7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numPr>
          <w:ilvl w:val="0"/>
          <w:numId w:val="1"/>
        </w:num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因体检医院设备限制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：</w:t>
      </w:r>
    </w:p>
    <w:p>
      <w:pPr>
        <w:numPr>
          <w:ilvl w:val="0"/>
          <w:numId w:val="0"/>
        </w:numPr>
        <w:spacing w:line="240" w:lineRule="atLeast"/>
        <w:ind w:firstLine="960" w:firstLineChars="3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sym w:font="Wingdings" w:char="F081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女性如选择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乳腺钼靶，即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项目5，周四、周六、周日不可做，名额限定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人/天，该项目有假体不能做；</w:t>
      </w:r>
    </w:p>
    <w:p>
      <w:pPr>
        <w:numPr>
          <w:ilvl w:val="0"/>
          <w:numId w:val="0"/>
        </w:numPr>
        <w:spacing w:line="240" w:lineRule="atLeast"/>
        <w:ind w:firstLine="960" w:firstLineChars="3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sym w:font="Wingdings" w:char="F082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乳腺彩超今年医院无法提供名额，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lang w:eastAsia="zh-CN"/>
        </w:rPr>
        <w:t>请勿选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</w:rPr>
        <w:t>项目6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numPr>
          <w:ilvl w:val="0"/>
          <w:numId w:val="1"/>
        </w:num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已有身孕女教职工，禁忌检查妇科和放射性体检项目，体检时须和体检医生说明已有身孕，否则后果自负。</w:t>
      </w:r>
    </w:p>
    <w:p>
      <w:pPr>
        <w:numPr>
          <w:ilvl w:val="0"/>
          <w:numId w:val="1"/>
        </w:num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厅（局）级干部、高级职称科技人员45周岁以上基本套餐就包含胸部CT，请勿重复选择。</w:t>
      </w:r>
      <w:bookmarkStart w:id="0" w:name="_GoBack"/>
      <w:bookmarkEnd w:id="0"/>
    </w:p>
    <w:p>
      <w:pPr>
        <w:numPr>
          <w:ilvl w:val="0"/>
          <w:numId w:val="1"/>
        </w:num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13C呼气试验前请停用抗生素及胃药一月，如经过正规杀HP治疗，也需停药后一月才能进行该项检查。</w:t>
      </w:r>
    </w:p>
    <w:p>
      <w:pPr>
        <w:numPr>
          <w:ilvl w:val="0"/>
          <w:numId w:val="1"/>
        </w:num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其他具体注意事项详见医院体检导引单上的温馨提示。</w:t>
      </w:r>
    </w:p>
    <w:sect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文鼎小标宋简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80FE6"/>
    <w:multiLevelType w:val="singleLevel"/>
    <w:tmpl w:val="57280FE6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F7C43A4"/>
    <w:rsid w:val="000660C8"/>
    <w:rsid w:val="000A6C80"/>
    <w:rsid w:val="000E3B9A"/>
    <w:rsid w:val="001542B2"/>
    <w:rsid w:val="001B0739"/>
    <w:rsid w:val="001C330F"/>
    <w:rsid w:val="00245364"/>
    <w:rsid w:val="00260F30"/>
    <w:rsid w:val="00281CA4"/>
    <w:rsid w:val="00293AEE"/>
    <w:rsid w:val="002B0153"/>
    <w:rsid w:val="002E625D"/>
    <w:rsid w:val="00304FC4"/>
    <w:rsid w:val="003176AD"/>
    <w:rsid w:val="003A033A"/>
    <w:rsid w:val="003E5F19"/>
    <w:rsid w:val="004610E3"/>
    <w:rsid w:val="004C758B"/>
    <w:rsid w:val="004E6E33"/>
    <w:rsid w:val="0051067C"/>
    <w:rsid w:val="00544130"/>
    <w:rsid w:val="0057501E"/>
    <w:rsid w:val="005D28FF"/>
    <w:rsid w:val="00682D66"/>
    <w:rsid w:val="006E4F6C"/>
    <w:rsid w:val="006F21BC"/>
    <w:rsid w:val="0076474A"/>
    <w:rsid w:val="00781740"/>
    <w:rsid w:val="007C2F64"/>
    <w:rsid w:val="007C6153"/>
    <w:rsid w:val="007F2B24"/>
    <w:rsid w:val="00860A15"/>
    <w:rsid w:val="00870FAD"/>
    <w:rsid w:val="0091443E"/>
    <w:rsid w:val="00930EDF"/>
    <w:rsid w:val="009672B0"/>
    <w:rsid w:val="009A5C96"/>
    <w:rsid w:val="009C5AA3"/>
    <w:rsid w:val="009D2839"/>
    <w:rsid w:val="00A01EDC"/>
    <w:rsid w:val="00A62358"/>
    <w:rsid w:val="00AB33B2"/>
    <w:rsid w:val="00AD548C"/>
    <w:rsid w:val="00B055A6"/>
    <w:rsid w:val="00B17FE0"/>
    <w:rsid w:val="00B24EDD"/>
    <w:rsid w:val="00B543CC"/>
    <w:rsid w:val="00B708B9"/>
    <w:rsid w:val="00B87B4B"/>
    <w:rsid w:val="00B87C63"/>
    <w:rsid w:val="00C56CC9"/>
    <w:rsid w:val="00C63BC6"/>
    <w:rsid w:val="00C849D8"/>
    <w:rsid w:val="00C935B9"/>
    <w:rsid w:val="00C97C36"/>
    <w:rsid w:val="00CB4F59"/>
    <w:rsid w:val="00D145AE"/>
    <w:rsid w:val="00D93848"/>
    <w:rsid w:val="00DA4BB8"/>
    <w:rsid w:val="00DC6DC6"/>
    <w:rsid w:val="00DC78D3"/>
    <w:rsid w:val="00E042E5"/>
    <w:rsid w:val="00E86ACB"/>
    <w:rsid w:val="00EC09F6"/>
    <w:rsid w:val="00F32821"/>
    <w:rsid w:val="00F402CF"/>
    <w:rsid w:val="00F53936"/>
    <w:rsid w:val="00FA16FD"/>
    <w:rsid w:val="00FD4AF7"/>
    <w:rsid w:val="00FE248D"/>
    <w:rsid w:val="0F7C43A4"/>
    <w:rsid w:val="14B220F8"/>
    <w:rsid w:val="23F5661D"/>
    <w:rsid w:val="2A2A1CC1"/>
    <w:rsid w:val="33B23A39"/>
    <w:rsid w:val="466508C6"/>
    <w:rsid w:val="57CB6E97"/>
    <w:rsid w:val="5B474776"/>
    <w:rsid w:val="6A2D0B66"/>
    <w:rsid w:val="72417A49"/>
    <w:rsid w:val="7782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  <w:i/>
      <w:color w:val="000000"/>
    </w:r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jc w:val="both"/>
    </w:pPr>
    <w:rPr>
      <w:rFonts w:ascii="Calibri" w:hAnsi="Calibri" w:cs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">
    <w:name w:val="引用 Char"/>
    <w:basedOn w:val="6"/>
    <w:qFormat/>
    <w:uiPriority w:val="0"/>
    <w:rPr>
      <w:rFonts w:hint="default" w:ascii="Times New Roman" w:hAnsi="Times New Roman" w:eastAsia="宋体" w:cs="Times New Roman"/>
      <w:i/>
      <w:color w:val="000000"/>
      <w:szCs w:val="24"/>
    </w:rPr>
  </w:style>
  <w:style w:type="character" w:customStyle="1" w:styleId="10">
    <w:name w:val="页眉 Char"/>
    <w:basedOn w:val="6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日期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ZUFE</Company>
  <Pages>5</Pages>
  <Words>503</Words>
  <Characters>2869</Characters>
  <Lines>23</Lines>
  <Paragraphs>6</Paragraphs>
  <ScaleCrop>false</ScaleCrop>
  <LinksUpToDate>false</LinksUpToDate>
  <CharactersWithSpaces>3366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2016-05-03T02:27:00Z</dcterms:created>
  <dc:creator>Jo</dc:creator>
  <cp:lastModifiedBy>Administrator</cp:lastModifiedBy>
  <cp:lastPrinted>2017-09-21T07:50:55Z</cp:lastPrinted>
  <dcterms:modified xsi:type="dcterms:W3CDTF">2017-09-21T08:42:50Z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